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9B9" w:rsidRPr="007369B9" w:rsidRDefault="007369B9" w:rsidP="007369B9">
      <w:pPr>
        <w:spacing w:after="150" w:line="375" w:lineRule="atLeast"/>
        <w:textAlignment w:val="baseline"/>
        <w:outlineLvl w:val="2"/>
        <w:rPr>
          <w:rFonts w:ascii="Arial" w:eastAsia="Times New Roman" w:hAnsi="Arial" w:cs="Arial"/>
          <w:b/>
          <w:bCs/>
          <w:color w:val="313131"/>
          <w:sz w:val="30"/>
          <w:szCs w:val="30"/>
          <w:lang w:eastAsia="ru-RU"/>
        </w:rPr>
      </w:pPr>
      <w:r w:rsidRPr="007369B9">
        <w:rPr>
          <w:rFonts w:ascii="Arial" w:eastAsia="Times New Roman" w:hAnsi="Arial" w:cs="Arial"/>
          <w:b/>
          <w:bCs/>
          <w:color w:val="313131"/>
          <w:sz w:val="30"/>
          <w:szCs w:val="30"/>
          <w:lang w:eastAsia="ru-RU"/>
        </w:rPr>
        <w:t>От 2</w:t>
      </w:r>
      <w:r>
        <w:rPr>
          <w:rFonts w:ascii="Arial" w:eastAsia="Times New Roman" w:hAnsi="Arial" w:cs="Arial"/>
          <w:b/>
          <w:bCs/>
          <w:color w:val="313131"/>
          <w:sz w:val="30"/>
          <w:szCs w:val="30"/>
          <w:lang w:eastAsia="ru-RU"/>
        </w:rPr>
        <w:t xml:space="preserve"> </w:t>
      </w:r>
      <w:r w:rsidRPr="007369B9">
        <w:rPr>
          <w:rFonts w:ascii="Arial" w:eastAsia="Times New Roman" w:hAnsi="Arial" w:cs="Arial"/>
          <w:b/>
          <w:bCs/>
          <w:color w:val="313131"/>
          <w:sz w:val="30"/>
          <w:szCs w:val="30"/>
          <w:lang w:eastAsia="ru-RU"/>
        </w:rPr>
        <w:t xml:space="preserve"> до </w:t>
      </w:r>
      <w:r>
        <w:rPr>
          <w:rFonts w:ascii="Arial" w:eastAsia="Times New Roman" w:hAnsi="Arial" w:cs="Arial"/>
          <w:b/>
          <w:bCs/>
          <w:color w:val="313131"/>
          <w:sz w:val="30"/>
          <w:szCs w:val="30"/>
          <w:lang w:eastAsia="ru-RU"/>
        </w:rPr>
        <w:t>3</w:t>
      </w:r>
      <w:r w:rsidRPr="007369B9">
        <w:rPr>
          <w:rFonts w:ascii="Arial" w:eastAsia="Times New Roman" w:hAnsi="Arial" w:cs="Arial"/>
          <w:b/>
          <w:bCs/>
          <w:color w:val="313131"/>
          <w:sz w:val="30"/>
          <w:szCs w:val="30"/>
          <w:lang w:eastAsia="ru-RU"/>
        </w:rPr>
        <w:t xml:space="preserve"> лет</w:t>
      </w:r>
    </w:p>
    <w:p w:rsidR="007369B9" w:rsidRPr="007369B9" w:rsidRDefault="007369B9" w:rsidP="007369B9">
      <w:pPr>
        <w:spacing w:after="150" w:line="375" w:lineRule="atLeast"/>
        <w:textAlignment w:val="baseline"/>
        <w:rPr>
          <w:rFonts w:ascii="Arial" w:eastAsia="Times New Roman" w:hAnsi="Arial" w:cs="Arial"/>
          <w:color w:val="313131"/>
          <w:sz w:val="26"/>
          <w:szCs w:val="26"/>
          <w:lang w:eastAsia="ru-RU"/>
        </w:rPr>
      </w:pPr>
      <w:r w:rsidRPr="007369B9">
        <w:rPr>
          <w:rFonts w:ascii="Arial" w:eastAsia="Times New Roman" w:hAnsi="Arial" w:cs="Arial"/>
          <w:color w:val="313131"/>
          <w:sz w:val="26"/>
          <w:szCs w:val="26"/>
          <w:lang w:eastAsia="ru-RU"/>
        </w:rPr>
        <w:t>В этом возрасте дети уже начинают активно готовиться к взрослой жизни. Они стремятся к независимости и самостоятельности, примеряют на себе все новые и новые роли.</w:t>
      </w:r>
    </w:p>
    <w:p w:rsidR="007369B9" w:rsidRPr="007369B9" w:rsidRDefault="007369B9" w:rsidP="007369B9">
      <w:pPr>
        <w:numPr>
          <w:ilvl w:val="0"/>
          <w:numId w:val="2"/>
        </w:numPr>
        <w:spacing w:after="75" w:line="375" w:lineRule="atLeast"/>
        <w:ind w:left="0"/>
        <w:textAlignment w:val="baseline"/>
        <w:rPr>
          <w:rFonts w:ascii="Arial" w:eastAsia="Times New Roman" w:hAnsi="Arial" w:cs="Arial"/>
          <w:color w:val="313131"/>
          <w:sz w:val="26"/>
          <w:szCs w:val="26"/>
          <w:lang w:eastAsia="ru-RU"/>
        </w:rPr>
      </w:pPr>
      <w:r w:rsidRPr="007369B9">
        <w:rPr>
          <w:rFonts w:ascii="Arial" w:eastAsia="Times New Roman" w:hAnsi="Arial" w:cs="Arial"/>
          <w:color w:val="313131"/>
          <w:sz w:val="26"/>
          <w:szCs w:val="26"/>
          <w:lang w:eastAsia="ru-RU"/>
        </w:rPr>
        <w:t>В игровых ситуациях дети развивают свою речь, делают логопедическую гимнастику. Ведь так они смогут рассказывать о своих великолепных идеях и свершениях четко и понятно.</w:t>
      </w:r>
    </w:p>
    <w:p w:rsidR="007369B9" w:rsidRPr="007369B9" w:rsidRDefault="007369B9" w:rsidP="007369B9">
      <w:pPr>
        <w:numPr>
          <w:ilvl w:val="0"/>
          <w:numId w:val="2"/>
        </w:numPr>
        <w:spacing w:after="75" w:line="375" w:lineRule="atLeast"/>
        <w:ind w:left="0"/>
        <w:textAlignment w:val="baseline"/>
        <w:rPr>
          <w:rFonts w:ascii="Arial" w:eastAsia="Times New Roman" w:hAnsi="Arial" w:cs="Arial"/>
          <w:color w:val="313131"/>
          <w:sz w:val="26"/>
          <w:szCs w:val="26"/>
          <w:lang w:eastAsia="ru-RU"/>
        </w:rPr>
      </w:pPr>
      <w:proofErr w:type="gramStart"/>
      <w:r w:rsidRPr="007369B9">
        <w:rPr>
          <w:rFonts w:ascii="Arial" w:eastAsia="Times New Roman" w:hAnsi="Arial" w:cs="Arial"/>
          <w:color w:val="313131"/>
          <w:sz w:val="26"/>
          <w:szCs w:val="26"/>
          <w:lang w:eastAsia="ru-RU"/>
        </w:rPr>
        <w:t>Знакомятся с цифрами и приобретают первые навыки счета, что помогает им лучше ориентироваться в окружающем мире, например, узнавать знакомые номера автобусов, вести учет своих игрушек ;) — всё по-взрослому!</w:t>
      </w:r>
      <w:proofErr w:type="gramEnd"/>
    </w:p>
    <w:p w:rsidR="007369B9" w:rsidRPr="007369B9" w:rsidRDefault="007369B9" w:rsidP="007369B9">
      <w:pPr>
        <w:numPr>
          <w:ilvl w:val="0"/>
          <w:numId w:val="2"/>
        </w:numPr>
        <w:spacing w:after="75" w:line="375" w:lineRule="atLeast"/>
        <w:ind w:left="0"/>
        <w:textAlignment w:val="baseline"/>
        <w:rPr>
          <w:rFonts w:ascii="Arial" w:eastAsia="Times New Roman" w:hAnsi="Arial" w:cs="Arial"/>
          <w:color w:val="313131"/>
          <w:sz w:val="26"/>
          <w:szCs w:val="26"/>
          <w:lang w:eastAsia="ru-RU"/>
        </w:rPr>
      </w:pPr>
      <w:r w:rsidRPr="007369B9">
        <w:rPr>
          <w:rFonts w:ascii="Arial" w:eastAsia="Times New Roman" w:hAnsi="Arial" w:cs="Arial"/>
          <w:color w:val="313131"/>
          <w:sz w:val="26"/>
          <w:szCs w:val="26"/>
          <w:lang w:eastAsia="ru-RU"/>
        </w:rPr>
        <w:t>Узнают буквы, получают первые навыки чтения и письма — о, как они нужны ребенку, чтобы показать взрослым, что он и сам знает, где написано «Магазин» или название любимой сказки... Любое новое слово очень быстро связывается с образом и входит в словарный запас.</w:t>
      </w:r>
    </w:p>
    <w:p w:rsidR="007369B9" w:rsidRPr="007369B9" w:rsidRDefault="007369B9" w:rsidP="007369B9">
      <w:pPr>
        <w:numPr>
          <w:ilvl w:val="0"/>
          <w:numId w:val="2"/>
        </w:numPr>
        <w:spacing w:after="75" w:line="375" w:lineRule="atLeast"/>
        <w:ind w:left="0"/>
        <w:textAlignment w:val="baseline"/>
        <w:rPr>
          <w:rFonts w:ascii="Arial" w:eastAsia="Times New Roman" w:hAnsi="Arial" w:cs="Arial"/>
          <w:color w:val="313131"/>
          <w:sz w:val="26"/>
          <w:szCs w:val="26"/>
          <w:lang w:eastAsia="ru-RU"/>
        </w:rPr>
      </w:pPr>
      <w:r w:rsidRPr="007369B9">
        <w:rPr>
          <w:rFonts w:ascii="Arial" w:eastAsia="Times New Roman" w:hAnsi="Arial" w:cs="Arial"/>
          <w:color w:val="313131"/>
          <w:sz w:val="26"/>
          <w:szCs w:val="26"/>
          <w:lang w:eastAsia="ru-RU"/>
        </w:rPr>
        <w:t>Получают знания о различных явлениях природы и о мире: например, о смене времен года, о морях и континентах, об организме человека. Что позволяет щегольнуть перед взрослыми своим умом и сообразительностью.</w:t>
      </w:r>
    </w:p>
    <w:p w:rsidR="007369B9" w:rsidRPr="007369B9" w:rsidRDefault="007369B9" w:rsidP="007369B9">
      <w:pPr>
        <w:numPr>
          <w:ilvl w:val="0"/>
          <w:numId w:val="2"/>
        </w:numPr>
        <w:spacing w:after="75" w:line="375" w:lineRule="atLeast"/>
        <w:ind w:left="0"/>
        <w:textAlignment w:val="baseline"/>
        <w:rPr>
          <w:rFonts w:ascii="Arial" w:eastAsia="Times New Roman" w:hAnsi="Arial" w:cs="Arial"/>
          <w:color w:val="313131"/>
          <w:sz w:val="26"/>
          <w:szCs w:val="26"/>
          <w:lang w:eastAsia="ru-RU"/>
        </w:rPr>
      </w:pPr>
      <w:r w:rsidRPr="007369B9">
        <w:rPr>
          <w:rFonts w:ascii="Arial" w:eastAsia="Times New Roman" w:hAnsi="Arial" w:cs="Arial"/>
          <w:color w:val="313131"/>
          <w:sz w:val="26"/>
          <w:szCs w:val="26"/>
          <w:lang w:eastAsia="ru-RU"/>
        </w:rPr>
        <w:t>Хоть детям в этом возрасте еще трудно воспринимать абстрактные задания, любая игра на занятиях для них интересна — наглядные материалы, красивые яркие пособия и мастерство рассказчиков-специалистов никого не оставляют равнодушным.</w:t>
      </w:r>
    </w:p>
    <w:p w:rsidR="007369B9" w:rsidRPr="007369B9" w:rsidRDefault="007369B9" w:rsidP="007369B9">
      <w:pPr>
        <w:numPr>
          <w:ilvl w:val="0"/>
          <w:numId w:val="2"/>
        </w:numPr>
        <w:spacing w:after="75" w:line="375" w:lineRule="atLeast"/>
        <w:ind w:left="0"/>
        <w:textAlignment w:val="baseline"/>
        <w:rPr>
          <w:rFonts w:ascii="Arial" w:eastAsia="Times New Roman" w:hAnsi="Arial" w:cs="Arial"/>
          <w:color w:val="313131"/>
          <w:sz w:val="26"/>
          <w:szCs w:val="26"/>
          <w:lang w:eastAsia="ru-RU"/>
        </w:rPr>
      </w:pPr>
      <w:r w:rsidRPr="007369B9">
        <w:rPr>
          <w:rFonts w:ascii="Arial" w:eastAsia="Times New Roman" w:hAnsi="Arial" w:cs="Arial"/>
          <w:color w:val="313131"/>
          <w:sz w:val="26"/>
          <w:szCs w:val="26"/>
          <w:lang w:eastAsia="ru-RU"/>
        </w:rPr>
        <w:t>Но самое главное — дети учатся бесконфликтному общению со сверстниками, умеют отстаивать свое мнение и рассуждать на самые разные темы.</w:t>
      </w:r>
    </w:p>
    <w:p w:rsidR="007369B9" w:rsidRPr="007369B9" w:rsidRDefault="007369B9" w:rsidP="007369B9">
      <w:pPr>
        <w:spacing w:after="150" w:line="375" w:lineRule="atLeast"/>
        <w:textAlignment w:val="baseline"/>
        <w:outlineLvl w:val="2"/>
        <w:rPr>
          <w:rFonts w:ascii="Arial" w:eastAsia="Times New Roman" w:hAnsi="Arial" w:cs="Arial"/>
          <w:color w:val="313131"/>
          <w:sz w:val="26"/>
          <w:szCs w:val="26"/>
          <w:lang w:eastAsia="ru-RU"/>
        </w:rPr>
      </w:pPr>
      <w:r w:rsidRPr="007369B9">
        <w:rPr>
          <w:rFonts w:ascii="Arial" w:eastAsia="Times New Roman" w:hAnsi="Arial" w:cs="Arial"/>
          <w:b/>
          <w:bCs/>
          <w:color w:val="313131"/>
          <w:sz w:val="30"/>
          <w:szCs w:val="30"/>
          <w:lang w:eastAsia="ru-RU"/>
        </w:rPr>
        <w:br/>
      </w:r>
      <w:bookmarkStart w:id="0" w:name="_GoBack"/>
      <w:bookmarkEnd w:id="0"/>
    </w:p>
    <w:p w:rsidR="00067066" w:rsidRDefault="00067066"/>
    <w:sectPr w:rsidR="00067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72B63"/>
    <w:multiLevelType w:val="multilevel"/>
    <w:tmpl w:val="4E3CE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BE6273"/>
    <w:multiLevelType w:val="multilevel"/>
    <w:tmpl w:val="25B6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266605D"/>
    <w:multiLevelType w:val="multilevel"/>
    <w:tmpl w:val="20F4B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8DE"/>
    <w:rsid w:val="00067066"/>
    <w:rsid w:val="007369B9"/>
    <w:rsid w:val="00A6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658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58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65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658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58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65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6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2019-03-11T14:44:00Z</dcterms:created>
  <dcterms:modified xsi:type="dcterms:W3CDTF">2019-03-11T14:44:00Z</dcterms:modified>
</cp:coreProperties>
</file>